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98D2" w14:textId="77777777" w:rsidR="00E36277" w:rsidRPr="00491F1E" w:rsidRDefault="00E36277" w:rsidP="00E36277">
      <w:pPr>
        <w:rPr>
          <w:rFonts w:ascii="Times New Roman" w:hAnsi="Times New Roman" w:cs="Times New Roman"/>
          <w:color w:val="FF0000"/>
        </w:rPr>
      </w:pPr>
      <w:r w:rsidRPr="00491F1E">
        <w:rPr>
          <w:rFonts w:ascii="Times New Roman" w:hAnsi="Times New Roman" w:cs="Times New Roman"/>
          <w:color w:val="FF0000"/>
        </w:rPr>
        <w:t>[Date]</w:t>
      </w:r>
    </w:p>
    <w:p w14:paraId="2E08A255" w14:textId="77777777" w:rsidR="00E36277" w:rsidRPr="00A4439D" w:rsidRDefault="00E36277" w:rsidP="00E36277">
      <w:pPr>
        <w:rPr>
          <w:rFonts w:ascii="Times New Roman" w:hAnsi="Times New Roman" w:cs="Times New Roman"/>
        </w:rPr>
      </w:pPr>
    </w:p>
    <w:p w14:paraId="1C485BE4" w14:textId="77777777" w:rsidR="00E36277" w:rsidRPr="00A4439D" w:rsidRDefault="00E36277" w:rsidP="00E36277">
      <w:pPr>
        <w:rPr>
          <w:rFonts w:ascii="Times New Roman" w:hAnsi="Times New Roman" w:cs="Times New Roman"/>
          <w:i/>
          <w:iCs/>
        </w:rPr>
      </w:pPr>
      <w:r w:rsidRPr="00A4439D">
        <w:rPr>
          <w:rFonts w:ascii="Times New Roman" w:hAnsi="Times New Roman" w:cs="Times New Roman"/>
          <w:i/>
          <w:iCs/>
        </w:rPr>
        <w:t xml:space="preserve">Sent via </w:t>
      </w:r>
      <w:r w:rsidRPr="007938A4">
        <w:rPr>
          <w:rFonts w:ascii="Times New Roman" w:hAnsi="Times New Roman" w:cs="Times New Roman"/>
          <w:color w:val="FF0000"/>
        </w:rPr>
        <w:t>[</w:t>
      </w:r>
      <w:r w:rsidRPr="007938A4">
        <w:rPr>
          <w:rFonts w:ascii="Times New Roman" w:hAnsi="Times New Roman" w:cs="Times New Roman"/>
          <w:i/>
          <w:iCs/>
          <w:color w:val="FF0000"/>
        </w:rPr>
        <w:t>electronic mail or mail</w:t>
      </w:r>
      <w:r w:rsidRPr="007938A4">
        <w:rPr>
          <w:rFonts w:ascii="Times New Roman" w:hAnsi="Times New Roman" w:cs="Times New Roman"/>
          <w:color w:val="FF0000"/>
        </w:rPr>
        <w:t>]</w:t>
      </w:r>
    </w:p>
    <w:p w14:paraId="1EF9F878" w14:textId="77777777" w:rsidR="00E36277" w:rsidRPr="007938A4" w:rsidRDefault="00E36277" w:rsidP="00E36277">
      <w:pPr>
        <w:rPr>
          <w:rFonts w:ascii="Times New Roman" w:hAnsi="Times New Roman" w:cs="Times New Roman"/>
          <w:color w:val="FF0000"/>
        </w:rPr>
      </w:pPr>
      <w:r w:rsidRPr="007938A4">
        <w:rPr>
          <w:rFonts w:ascii="Times New Roman" w:hAnsi="Times New Roman" w:cs="Times New Roman"/>
          <w:color w:val="FF0000"/>
        </w:rPr>
        <w:t>[Name of Recipient]</w:t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</w:p>
    <w:p w14:paraId="76BDE7BC" w14:textId="77777777" w:rsidR="00E36277" w:rsidRPr="007938A4" w:rsidRDefault="00E36277" w:rsidP="00E36277">
      <w:pPr>
        <w:rPr>
          <w:rFonts w:ascii="Times New Roman" w:hAnsi="Times New Roman" w:cs="Times New Roman"/>
          <w:color w:val="FF0000"/>
        </w:rPr>
      </w:pPr>
      <w:r w:rsidRPr="007938A4">
        <w:rPr>
          <w:rFonts w:ascii="Times New Roman" w:hAnsi="Times New Roman" w:cs="Times New Roman"/>
          <w:color w:val="FF0000"/>
        </w:rPr>
        <w:t>[Address]</w:t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</w:p>
    <w:p w14:paraId="6E7016D3" w14:textId="77777777" w:rsidR="00E36277" w:rsidRPr="007938A4" w:rsidRDefault="00E36277" w:rsidP="00E36277">
      <w:pPr>
        <w:rPr>
          <w:rFonts w:ascii="Times New Roman" w:hAnsi="Times New Roman" w:cs="Times New Roman"/>
          <w:color w:val="FF0000"/>
        </w:rPr>
      </w:pPr>
      <w:r w:rsidRPr="007938A4">
        <w:rPr>
          <w:rFonts w:ascii="Times New Roman" w:hAnsi="Times New Roman" w:cs="Times New Roman"/>
          <w:color w:val="FF0000"/>
        </w:rPr>
        <w:t xml:space="preserve">[City, State </w:t>
      </w:r>
      <w:proofErr w:type="spellStart"/>
      <w:r w:rsidRPr="007938A4">
        <w:rPr>
          <w:rFonts w:ascii="Times New Roman" w:hAnsi="Times New Roman" w:cs="Times New Roman"/>
          <w:color w:val="FF0000"/>
        </w:rPr>
        <w:t>Zipcode</w:t>
      </w:r>
      <w:proofErr w:type="spellEnd"/>
      <w:r w:rsidRPr="007938A4">
        <w:rPr>
          <w:rFonts w:ascii="Times New Roman" w:hAnsi="Times New Roman" w:cs="Times New Roman"/>
          <w:color w:val="FF0000"/>
        </w:rPr>
        <w:t>]</w:t>
      </w:r>
      <w:r w:rsidRPr="007938A4">
        <w:rPr>
          <w:rFonts w:ascii="Times New Roman" w:hAnsi="Times New Roman" w:cs="Times New Roman"/>
          <w:color w:val="FF0000"/>
        </w:rPr>
        <w:tab/>
      </w:r>
      <w:r w:rsidRPr="007938A4">
        <w:rPr>
          <w:rFonts w:ascii="Times New Roman" w:hAnsi="Times New Roman" w:cs="Times New Roman"/>
          <w:color w:val="FF0000"/>
        </w:rPr>
        <w:tab/>
      </w:r>
    </w:p>
    <w:p w14:paraId="5D287C7C" w14:textId="77777777" w:rsidR="00E36277" w:rsidRPr="007938A4" w:rsidRDefault="00E36277" w:rsidP="00E36277">
      <w:pPr>
        <w:rPr>
          <w:rFonts w:ascii="Times New Roman" w:hAnsi="Times New Roman" w:cs="Times New Roman"/>
          <w:color w:val="FF0000"/>
        </w:rPr>
      </w:pPr>
      <w:r w:rsidRPr="007938A4">
        <w:rPr>
          <w:rFonts w:ascii="Times New Roman" w:hAnsi="Times New Roman" w:cs="Times New Roman"/>
          <w:color w:val="FF0000"/>
        </w:rPr>
        <w:t xml:space="preserve">[Email] </w:t>
      </w:r>
      <w:r w:rsidRPr="007938A4">
        <w:rPr>
          <w:rFonts w:ascii="Times New Roman" w:hAnsi="Times New Roman" w:cs="Times New Roman"/>
          <w:color w:val="FF0000"/>
        </w:rPr>
        <w:tab/>
      </w:r>
    </w:p>
    <w:p w14:paraId="753C872C" w14:textId="77777777" w:rsidR="00E36277" w:rsidRDefault="00E36277" w:rsidP="00E36277">
      <w:pPr>
        <w:rPr>
          <w:rFonts w:ascii="Times New Roman" w:hAnsi="Times New Roman" w:cs="Times New Roman"/>
        </w:rPr>
      </w:pPr>
    </w:p>
    <w:p w14:paraId="2E1A92EE" w14:textId="77777777" w:rsidR="00E36277" w:rsidRPr="00491F1E" w:rsidRDefault="00E36277" w:rsidP="00E36277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RE: </w:t>
      </w:r>
      <w:r>
        <w:rPr>
          <w:rFonts w:ascii="Times New Roman" w:hAnsi="Times New Roman" w:cs="Times New Roman"/>
        </w:rPr>
        <w:tab/>
        <w:t xml:space="preserve">Medication-Assisted Treatment in </w:t>
      </w:r>
      <w:r w:rsidRPr="00491F1E">
        <w:rPr>
          <w:rFonts w:ascii="Times New Roman" w:hAnsi="Times New Roman" w:cs="Times New Roman"/>
          <w:color w:val="FF0000"/>
        </w:rPr>
        <w:t>[</w:t>
      </w:r>
      <w:r>
        <w:rPr>
          <w:rFonts w:ascii="Times New Roman" w:hAnsi="Times New Roman" w:cs="Times New Roman"/>
          <w:color w:val="FF0000"/>
        </w:rPr>
        <w:t xml:space="preserve">Name of </w:t>
      </w:r>
      <w:r w:rsidRPr="00491F1E">
        <w:rPr>
          <w:rFonts w:ascii="Times New Roman" w:hAnsi="Times New Roman" w:cs="Times New Roman"/>
          <w:color w:val="FF0000"/>
        </w:rPr>
        <w:t xml:space="preserve">Jail or Prison] </w:t>
      </w:r>
    </w:p>
    <w:p w14:paraId="4C837653" w14:textId="77777777" w:rsidR="00E36277" w:rsidRDefault="00E36277" w:rsidP="00E36277">
      <w:pPr>
        <w:rPr>
          <w:rFonts w:ascii="Times New Roman" w:hAnsi="Times New Roman" w:cs="Times New Roman"/>
        </w:rPr>
      </w:pPr>
    </w:p>
    <w:p w14:paraId="6A5F1B07" w14:textId="5F4A7C62" w:rsidR="00E36277" w:rsidRDefault="00E36277" w:rsidP="00E36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Pr="007938A4">
        <w:rPr>
          <w:rFonts w:ascii="Times New Roman" w:hAnsi="Times New Roman" w:cs="Times New Roman"/>
          <w:color w:val="FF0000"/>
        </w:rPr>
        <w:t>[Recipient</w:t>
      </w:r>
      <w:r>
        <w:rPr>
          <w:rFonts w:ascii="Times New Roman" w:hAnsi="Times New Roman" w:cs="Times New Roman"/>
          <w:color w:val="FF0000"/>
        </w:rPr>
        <w:t>—Sheriff or Jail Administrator]</w:t>
      </w:r>
      <w:r>
        <w:rPr>
          <w:rFonts w:ascii="Times New Roman" w:hAnsi="Times New Roman" w:cs="Times New Roman"/>
        </w:rPr>
        <w:t xml:space="preserve">: </w:t>
      </w:r>
    </w:p>
    <w:p w14:paraId="4787A68E" w14:textId="5D9CC351" w:rsidR="00E36277" w:rsidRDefault="00E36277">
      <w:pPr>
        <w:rPr>
          <w:rFonts w:ascii="Times New Roman" w:hAnsi="Times New Roman" w:cs="Times New Roman"/>
        </w:rPr>
      </w:pPr>
    </w:p>
    <w:p w14:paraId="61FDEA38" w14:textId="7B4B8601" w:rsidR="00E36277" w:rsidRDefault="00E36277">
      <w:pPr>
        <w:rPr>
          <w:rFonts w:ascii="Times New Roman" w:hAnsi="Times New Roman" w:cs="Times New Roman"/>
        </w:rPr>
      </w:pPr>
      <w:r w:rsidRPr="5984E87C">
        <w:rPr>
          <w:rFonts w:ascii="Times New Roman" w:hAnsi="Times New Roman" w:cs="Times New Roman"/>
        </w:rPr>
        <w:t xml:space="preserve">I write on behalf of my client currently incarcerated at </w:t>
      </w:r>
      <w:r w:rsidRPr="5984E87C">
        <w:rPr>
          <w:rFonts w:ascii="Times New Roman" w:hAnsi="Times New Roman" w:cs="Times New Roman"/>
          <w:color w:val="FF0000"/>
        </w:rPr>
        <w:t>[jail or prison], [name]</w:t>
      </w:r>
      <w:r w:rsidRPr="5984E87C">
        <w:rPr>
          <w:rFonts w:ascii="Times New Roman" w:hAnsi="Times New Roman" w:cs="Times New Roman"/>
        </w:rPr>
        <w:t xml:space="preserve">. </w:t>
      </w:r>
      <w:r w:rsidRPr="5984E87C">
        <w:rPr>
          <w:rFonts w:ascii="Times New Roman" w:hAnsi="Times New Roman" w:cs="Times New Roman"/>
          <w:color w:val="FF0000"/>
        </w:rPr>
        <w:t xml:space="preserve">Mr. [name] </w:t>
      </w:r>
      <w:r w:rsidRPr="5984E87C">
        <w:rPr>
          <w:rFonts w:ascii="Times New Roman" w:hAnsi="Times New Roman" w:cs="Times New Roman"/>
        </w:rPr>
        <w:t>has been denied M</w:t>
      </w:r>
      <w:r w:rsidR="7D8790EF" w:rsidRPr="5984E87C">
        <w:rPr>
          <w:rFonts w:ascii="Times New Roman" w:hAnsi="Times New Roman" w:cs="Times New Roman"/>
        </w:rPr>
        <w:t>edication-Assisted Treatment</w:t>
      </w:r>
      <w:r w:rsidRPr="5984E87C">
        <w:rPr>
          <w:rFonts w:ascii="Times New Roman" w:hAnsi="Times New Roman" w:cs="Times New Roman"/>
        </w:rPr>
        <w:t xml:space="preserve"> while at </w:t>
      </w:r>
      <w:r w:rsidRPr="5984E87C">
        <w:rPr>
          <w:rFonts w:ascii="Times New Roman" w:hAnsi="Times New Roman" w:cs="Times New Roman"/>
          <w:color w:val="FF0000"/>
        </w:rPr>
        <w:t>[jail]</w:t>
      </w:r>
      <w:r w:rsidRPr="5984E87C">
        <w:rPr>
          <w:rFonts w:ascii="Times New Roman" w:hAnsi="Times New Roman" w:cs="Times New Roman"/>
        </w:rPr>
        <w:t xml:space="preserve">, </w:t>
      </w:r>
      <w:r w:rsidR="005C4A21" w:rsidRPr="5984E87C">
        <w:rPr>
          <w:rFonts w:ascii="Times New Roman" w:hAnsi="Times New Roman" w:cs="Times New Roman"/>
        </w:rPr>
        <w:t>and this denial may violate</w:t>
      </w:r>
      <w:r w:rsidRPr="5984E87C">
        <w:rPr>
          <w:rFonts w:ascii="Times New Roman" w:hAnsi="Times New Roman" w:cs="Times New Roman"/>
        </w:rPr>
        <w:t xml:space="preserve"> the Americans with Disabilities Act and Maine statutes and regulations. </w:t>
      </w:r>
      <w:r w:rsidR="007575D3" w:rsidRPr="5984E87C">
        <w:rPr>
          <w:rFonts w:ascii="Times New Roman" w:hAnsi="Times New Roman" w:cs="Times New Roman"/>
          <w:color w:val="FF0000"/>
        </w:rPr>
        <w:t>His</w:t>
      </w:r>
      <w:r w:rsidR="007575D3" w:rsidRPr="5984E87C">
        <w:rPr>
          <w:rFonts w:ascii="Times New Roman" w:hAnsi="Times New Roman" w:cs="Times New Roman"/>
        </w:rPr>
        <w:t xml:space="preserve"> MAT must be reinstated at a medically appropriate dosage for as long as medically necessary. </w:t>
      </w:r>
    </w:p>
    <w:p w14:paraId="00922914" w14:textId="023E8BE8" w:rsidR="00E36277" w:rsidRDefault="00E36277">
      <w:pPr>
        <w:rPr>
          <w:rFonts w:ascii="Times New Roman" w:hAnsi="Times New Roman" w:cs="Times New Roman"/>
        </w:rPr>
      </w:pPr>
    </w:p>
    <w:p w14:paraId="3A2C476C" w14:textId="00633FDA" w:rsidR="00E36277" w:rsidRDefault="00E36277" w:rsidP="00E36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 know, in 2019 the Maine federal court issued a landmark ruling requiring Aroostook County and Sheriff Gillen to provide Brenda Smith with MAT during her incarceration. </w:t>
      </w:r>
      <w:r w:rsidRPr="00CF5BEE">
        <w:rPr>
          <w:rFonts w:ascii="Times New Roman" w:hAnsi="Times New Roman" w:cs="Times New Roman"/>
          <w:i/>
        </w:rPr>
        <w:t xml:space="preserve">Smith v. Aroostook </w:t>
      </w:r>
      <w:proofErr w:type="spellStart"/>
      <w:r w:rsidRPr="00CF5BEE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n</w:t>
      </w:r>
      <w:r w:rsidRPr="00CF5BEE">
        <w:rPr>
          <w:rFonts w:ascii="Times New Roman" w:hAnsi="Times New Roman" w:cs="Times New Roman"/>
          <w:i/>
        </w:rPr>
        <w:t>ty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D22DF">
        <w:rPr>
          <w:rFonts w:ascii="Times New Roman" w:hAnsi="Times New Roman" w:cs="Times New Roman"/>
        </w:rPr>
        <w:t>376 F.Supp.3d 146</w:t>
      </w:r>
      <w:r>
        <w:rPr>
          <w:rFonts w:ascii="Times New Roman" w:hAnsi="Times New Roman" w:cs="Times New Roman"/>
        </w:rPr>
        <w:t xml:space="preserve"> (D. Me. 2019).</w:t>
      </w:r>
      <w:r w:rsidRPr="00491F1E">
        <w:rPr>
          <w:rFonts w:ascii="Times New Roman" w:hAnsi="Times New Roman" w:cs="Times New Roman"/>
        </w:rPr>
        <w:t xml:space="preserve"> </w:t>
      </w:r>
      <w:r w:rsidRPr="00007E0B">
        <w:rPr>
          <w:rFonts w:ascii="Times New Roman" w:hAnsi="Times New Roman" w:cs="Times New Roman"/>
        </w:rPr>
        <w:t>The court</w:t>
      </w:r>
      <w:r>
        <w:rPr>
          <w:rFonts w:ascii="Times New Roman" w:hAnsi="Times New Roman" w:cs="Times New Roman"/>
        </w:rPr>
        <w:t xml:space="preserve"> concluded that the Aroostook County Jail’s refusal to provide Ms. Smith with MAT was illegal discrimination under the Americans with Disabilities </w:t>
      </w:r>
      <w:proofErr w:type="gramStart"/>
      <w:r>
        <w:rPr>
          <w:rFonts w:ascii="Times New Roman" w:hAnsi="Times New Roman" w:cs="Times New Roman"/>
        </w:rPr>
        <w:t>Act, and</w:t>
      </w:r>
      <w:proofErr w:type="gramEnd"/>
      <w:r>
        <w:rPr>
          <w:rFonts w:ascii="Times New Roman" w:hAnsi="Times New Roman" w:cs="Times New Roman"/>
        </w:rPr>
        <w:t xml:space="preserve"> would cause Ms. Smith severe harm including “</w:t>
      </w:r>
      <w:r w:rsidRPr="005305BB">
        <w:rPr>
          <w:rFonts w:ascii="Times New Roman" w:hAnsi="Times New Roman" w:cs="Times New Roman"/>
        </w:rPr>
        <w:t>painful physical symptoms</w:t>
      </w:r>
      <w:r>
        <w:rPr>
          <w:rFonts w:ascii="Times New Roman" w:hAnsi="Times New Roman" w:cs="Times New Roman"/>
        </w:rPr>
        <w:t xml:space="preserve">” of withdrawal and “an </w:t>
      </w:r>
      <w:r w:rsidRPr="005305BB">
        <w:rPr>
          <w:rFonts w:ascii="Times New Roman" w:hAnsi="Times New Roman" w:cs="Times New Roman"/>
        </w:rPr>
        <w:t>increased risk of later relapse, overdose, and death</w:t>
      </w:r>
      <w:r>
        <w:rPr>
          <w:rFonts w:ascii="Times New Roman" w:hAnsi="Times New Roman" w:cs="Times New Roman"/>
        </w:rPr>
        <w:t xml:space="preserve">.” </w:t>
      </w:r>
      <w:r w:rsidRPr="005305BB">
        <w:rPr>
          <w:rFonts w:ascii="Times New Roman" w:hAnsi="Times New Roman" w:cs="Times New Roman"/>
          <w:i/>
        </w:rPr>
        <w:t>Id</w:t>
      </w:r>
      <w:r>
        <w:rPr>
          <w:rFonts w:ascii="Times New Roman" w:hAnsi="Times New Roman" w:cs="Times New Roman"/>
        </w:rPr>
        <w:t xml:space="preserve">. at 162. The First Circuit Court of Appeals affirmed the federal district court’s order requiring the County to provide MAT. </w:t>
      </w:r>
      <w:r w:rsidRPr="00CF5BEE">
        <w:rPr>
          <w:rFonts w:ascii="Times New Roman" w:hAnsi="Times New Roman" w:cs="Times New Roman"/>
        </w:rPr>
        <w:t>922 F.3d 41 (1st Cir. 2019)</w:t>
      </w:r>
      <w:r>
        <w:rPr>
          <w:rFonts w:ascii="Times New Roman" w:hAnsi="Times New Roman" w:cs="Times New Roman"/>
        </w:rPr>
        <w:t xml:space="preserve">. </w:t>
      </w:r>
      <w:r w:rsidRPr="008C7738">
        <w:rPr>
          <w:rFonts w:ascii="Times New Roman" w:hAnsi="Times New Roman" w:cs="Times New Roman"/>
        </w:rPr>
        <w:t xml:space="preserve">Ultimately, Aroostook County faced fee petitions </w:t>
      </w:r>
      <w:r>
        <w:rPr>
          <w:rFonts w:ascii="Times New Roman" w:hAnsi="Times New Roman" w:cs="Times New Roman"/>
        </w:rPr>
        <w:t>to pay</w:t>
      </w:r>
      <w:r w:rsidRPr="008C7738">
        <w:rPr>
          <w:rFonts w:ascii="Times New Roman" w:hAnsi="Times New Roman" w:cs="Times New Roman"/>
        </w:rPr>
        <w:t xml:space="preserve"> plaintiff</w:t>
      </w:r>
      <w:r>
        <w:rPr>
          <w:rFonts w:ascii="Times New Roman" w:hAnsi="Times New Roman" w:cs="Times New Roman"/>
        </w:rPr>
        <w:t xml:space="preserve">s’ attorneys’ fees and costs </w:t>
      </w:r>
      <w:r w:rsidRPr="008C7738">
        <w:rPr>
          <w:rFonts w:ascii="Times New Roman" w:hAnsi="Times New Roman" w:cs="Times New Roman"/>
        </w:rPr>
        <w:t>of over $290,000</w:t>
      </w:r>
      <w:r>
        <w:rPr>
          <w:rFonts w:ascii="Times New Roman" w:hAnsi="Times New Roman" w:cs="Times New Roman"/>
        </w:rPr>
        <w:t xml:space="preserve"> for their work prevailing in the trial court and on appeal. </w:t>
      </w:r>
    </w:p>
    <w:p w14:paraId="3BAE9415" w14:textId="3373AA85" w:rsidR="00E36277" w:rsidRDefault="00E36277" w:rsidP="00E36277">
      <w:pPr>
        <w:rPr>
          <w:rFonts w:ascii="Times New Roman" w:hAnsi="Times New Roman" w:cs="Times New Roman"/>
        </w:rPr>
      </w:pPr>
    </w:p>
    <w:p w14:paraId="6FF8E080" w14:textId="5735FCE9" w:rsidR="00E36277" w:rsidRDefault="00E36277" w:rsidP="00E36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Maine has codified the federal court’s ruling requiring MAT in both statute and regulation. In 2022, the Maine legislature enacted a statute expressly compelling jails to</w:t>
      </w:r>
      <w:r w:rsidR="002B1D84">
        <w:rPr>
          <w:rFonts w:ascii="Times New Roman" w:hAnsi="Times New Roman" w:cs="Times New Roman"/>
        </w:rPr>
        <w:t xml:space="preserve"> screen all residents for opioid addiction,</w:t>
      </w:r>
      <w:r>
        <w:rPr>
          <w:rFonts w:ascii="Times New Roman" w:hAnsi="Times New Roman" w:cs="Times New Roman"/>
        </w:rPr>
        <w:t xml:space="preserve"> provide “medically managed withdrawal treatment,” whichever addiction treatment medication is most appropriate for a given person, behavioral treatment, and post-incarceration transitional support for residents with substance use disorder. 34-A M.R.S. § 1208-B(4)(B).</w:t>
      </w:r>
      <w:r w:rsidRPr="008C7738">
        <w:t xml:space="preserve"> </w:t>
      </w:r>
      <w:r>
        <w:rPr>
          <w:rFonts w:ascii="Times New Roman" w:hAnsi="Times New Roman" w:cs="Times New Roman"/>
        </w:rPr>
        <w:t xml:space="preserve">The Maine Standards for County and Municipal Detention Facilities require that Maine jails provide residents with substance use disorder with, </w:t>
      </w:r>
      <w:r w:rsidRPr="00F12599"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minimum, </w:t>
      </w:r>
      <w:r>
        <w:rPr>
          <w:rFonts w:ascii="Times New Roman" w:hAnsi="Times New Roman" w:cs="Times New Roman"/>
        </w:rPr>
        <w:t xml:space="preserve">a treatment plan “which </w:t>
      </w:r>
      <w:r>
        <w:rPr>
          <w:rFonts w:ascii="Times New Roman" w:hAnsi="Times New Roman" w:cs="Times New Roman"/>
          <w:i/>
          <w:iCs/>
        </w:rPr>
        <w:t xml:space="preserve">must include </w:t>
      </w:r>
      <w:r>
        <w:rPr>
          <w:rFonts w:ascii="Times New Roman" w:hAnsi="Times New Roman" w:cs="Times New Roman"/>
        </w:rPr>
        <w:t xml:space="preserve">MAT,” pre-release “relapse prevention education” and “inmate involvement in aftercare discharge plans, including referrals for continuity of care in the community.” Department of Corrections, </w:t>
      </w:r>
      <w:r>
        <w:rPr>
          <w:rFonts w:ascii="Times New Roman" w:hAnsi="Times New Roman" w:cs="Times New Roman"/>
          <w:i/>
          <w:iCs/>
        </w:rPr>
        <w:t xml:space="preserve">Detention and Correctional Standards for Maine Counties and Municipalities, </w:t>
      </w:r>
      <w:r>
        <w:rPr>
          <w:rFonts w:ascii="Times New Roman" w:hAnsi="Times New Roman" w:cs="Times New Roman"/>
        </w:rPr>
        <w:t xml:space="preserve">Policy K.19 (2021) (emphasis added). </w:t>
      </w:r>
    </w:p>
    <w:p w14:paraId="4B011BB2" w14:textId="19659EE7" w:rsidR="00E36277" w:rsidRDefault="00E36277" w:rsidP="00E36277">
      <w:pPr>
        <w:rPr>
          <w:rFonts w:ascii="Times New Roman" w:hAnsi="Times New Roman" w:cs="Times New Roman"/>
        </w:rPr>
      </w:pPr>
    </w:p>
    <w:p w14:paraId="348742B5" w14:textId="77777777" w:rsidR="005C4A21" w:rsidRDefault="00E36277" w:rsidP="00E36277">
      <w:pPr>
        <w:rPr>
          <w:rFonts w:ascii="Times New Roman" w:hAnsi="Times New Roman" w:cs="Times New Roman"/>
        </w:rPr>
      </w:pPr>
      <w:r w:rsidRPr="5984E87C">
        <w:rPr>
          <w:rFonts w:ascii="Times New Roman" w:hAnsi="Times New Roman" w:cs="Times New Roman"/>
        </w:rPr>
        <w:t xml:space="preserve">When </w:t>
      </w:r>
      <w:r w:rsidRPr="5984E87C">
        <w:rPr>
          <w:rFonts w:ascii="Times New Roman" w:hAnsi="Times New Roman" w:cs="Times New Roman"/>
          <w:color w:val="FF0000"/>
        </w:rPr>
        <w:t xml:space="preserve">Mr. [name] </w:t>
      </w:r>
      <w:r w:rsidRPr="5984E87C">
        <w:rPr>
          <w:rFonts w:ascii="Times New Roman" w:hAnsi="Times New Roman" w:cs="Times New Roman"/>
        </w:rPr>
        <w:t xml:space="preserve">entered </w:t>
      </w:r>
      <w:r w:rsidRPr="5984E87C">
        <w:rPr>
          <w:rFonts w:ascii="Times New Roman" w:hAnsi="Times New Roman" w:cs="Times New Roman"/>
          <w:color w:val="FF0000"/>
        </w:rPr>
        <w:t>[jail]</w:t>
      </w:r>
      <w:r w:rsidRPr="5984E87C">
        <w:rPr>
          <w:rFonts w:ascii="Times New Roman" w:hAnsi="Times New Roman" w:cs="Times New Roman"/>
        </w:rPr>
        <w:t xml:space="preserve">, </w:t>
      </w:r>
      <w:r w:rsidRPr="5984E87C">
        <w:rPr>
          <w:rFonts w:ascii="Times New Roman" w:hAnsi="Times New Roman" w:cs="Times New Roman"/>
          <w:color w:val="FF0000"/>
        </w:rPr>
        <w:t>he</w:t>
      </w:r>
      <w:r w:rsidRPr="5984E87C">
        <w:rPr>
          <w:rFonts w:ascii="Times New Roman" w:hAnsi="Times New Roman" w:cs="Times New Roman"/>
        </w:rPr>
        <w:t xml:space="preserve"> was regularly taking MAT. </w:t>
      </w:r>
      <w:r w:rsidR="005C4A21" w:rsidRPr="5984E87C">
        <w:rPr>
          <w:rFonts w:ascii="Times New Roman" w:hAnsi="Times New Roman" w:cs="Times New Roman"/>
        </w:rPr>
        <w:t>A</w:t>
      </w:r>
      <w:r w:rsidRPr="5984E87C">
        <w:rPr>
          <w:rFonts w:ascii="Times New Roman" w:hAnsi="Times New Roman" w:cs="Times New Roman"/>
        </w:rPr>
        <w:t xml:space="preserve">fter </w:t>
      </w:r>
      <w:r w:rsidRPr="5984E87C">
        <w:rPr>
          <w:rFonts w:ascii="Times New Roman" w:hAnsi="Times New Roman" w:cs="Times New Roman"/>
          <w:color w:val="FF0000"/>
        </w:rPr>
        <w:t>he</w:t>
      </w:r>
      <w:r w:rsidRPr="5984E87C">
        <w:rPr>
          <w:rFonts w:ascii="Times New Roman" w:hAnsi="Times New Roman" w:cs="Times New Roman"/>
        </w:rPr>
        <w:t xml:space="preserve"> was admitted to the jail, </w:t>
      </w:r>
      <w:r w:rsidRPr="5984E87C">
        <w:rPr>
          <w:rFonts w:ascii="Times New Roman" w:hAnsi="Times New Roman" w:cs="Times New Roman"/>
          <w:color w:val="FF0000"/>
        </w:rPr>
        <w:t>he</w:t>
      </w:r>
      <w:r w:rsidRPr="5984E87C">
        <w:rPr>
          <w:rFonts w:ascii="Times New Roman" w:hAnsi="Times New Roman" w:cs="Times New Roman"/>
        </w:rPr>
        <w:t xml:space="preserve"> was forced to </w:t>
      </w:r>
      <w:r w:rsidR="002B1D84" w:rsidRPr="5984E87C">
        <w:rPr>
          <w:rFonts w:ascii="Times New Roman" w:hAnsi="Times New Roman" w:cs="Times New Roman"/>
        </w:rPr>
        <w:t xml:space="preserve">abruptly </w:t>
      </w:r>
      <w:r w:rsidRPr="5984E87C">
        <w:rPr>
          <w:rFonts w:ascii="Times New Roman" w:hAnsi="Times New Roman" w:cs="Times New Roman"/>
        </w:rPr>
        <w:t xml:space="preserve">taper off MAT and </w:t>
      </w:r>
      <w:r w:rsidR="002B1D84" w:rsidRPr="5984E87C">
        <w:rPr>
          <w:rFonts w:ascii="Times New Roman" w:hAnsi="Times New Roman" w:cs="Times New Roman"/>
        </w:rPr>
        <w:t>the treatment</w:t>
      </w:r>
      <w:r w:rsidRPr="5984E87C">
        <w:rPr>
          <w:rFonts w:ascii="Times New Roman" w:hAnsi="Times New Roman" w:cs="Times New Roman"/>
        </w:rPr>
        <w:t xml:space="preserve"> is now being withheld from </w:t>
      </w:r>
      <w:r w:rsidRPr="5984E87C">
        <w:rPr>
          <w:rFonts w:ascii="Times New Roman" w:hAnsi="Times New Roman" w:cs="Times New Roman"/>
          <w:color w:val="FF0000"/>
        </w:rPr>
        <w:t>him</w:t>
      </w:r>
      <w:r w:rsidRPr="5984E87C">
        <w:rPr>
          <w:rFonts w:ascii="Times New Roman" w:hAnsi="Times New Roman" w:cs="Times New Roman"/>
        </w:rPr>
        <w:t xml:space="preserve"> completely. This</w:t>
      </w:r>
      <w:r w:rsidR="005C4A21" w:rsidRPr="5984E87C">
        <w:rPr>
          <w:rFonts w:ascii="Times New Roman" w:hAnsi="Times New Roman" w:cs="Times New Roman"/>
        </w:rPr>
        <w:t xml:space="preserve"> appears to be in violation of</w:t>
      </w:r>
      <w:r w:rsidRPr="5984E87C">
        <w:rPr>
          <w:rFonts w:ascii="Times New Roman" w:hAnsi="Times New Roman" w:cs="Times New Roman"/>
        </w:rPr>
        <w:t xml:space="preserve"> the Americans with Disabilities Act, 34-A M.R.S. § 1208-B(4)(B), and Policy K.19. </w:t>
      </w:r>
      <w:r w:rsidR="007575D3" w:rsidRPr="5984E87C">
        <w:rPr>
          <w:rFonts w:ascii="Times New Roman" w:hAnsi="Times New Roman" w:cs="Times New Roman"/>
        </w:rPr>
        <w:t xml:space="preserve">The jail must remedy this violation and restore </w:t>
      </w:r>
      <w:r w:rsidR="007575D3" w:rsidRPr="5984E87C">
        <w:rPr>
          <w:rFonts w:ascii="Times New Roman" w:hAnsi="Times New Roman" w:cs="Times New Roman"/>
          <w:color w:val="FF0000"/>
        </w:rPr>
        <w:t>Mr. [name</w:t>
      </w:r>
      <w:r w:rsidR="009C0B9A" w:rsidRPr="5984E87C">
        <w:rPr>
          <w:rFonts w:ascii="Times New Roman" w:hAnsi="Times New Roman" w:cs="Times New Roman"/>
          <w:color w:val="FF0000"/>
        </w:rPr>
        <w:t>’s</w:t>
      </w:r>
      <w:r w:rsidR="007575D3" w:rsidRPr="5984E87C">
        <w:rPr>
          <w:rFonts w:ascii="Times New Roman" w:hAnsi="Times New Roman" w:cs="Times New Roman"/>
          <w:color w:val="FF0000"/>
        </w:rPr>
        <w:t xml:space="preserve">] </w:t>
      </w:r>
      <w:r w:rsidR="007575D3" w:rsidRPr="5984E87C">
        <w:rPr>
          <w:rFonts w:ascii="Times New Roman" w:hAnsi="Times New Roman" w:cs="Times New Roman"/>
        </w:rPr>
        <w:t xml:space="preserve">MAT. </w:t>
      </w:r>
    </w:p>
    <w:p w14:paraId="370582AE" w14:textId="71D30E72" w:rsidR="5984E87C" w:rsidRDefault="5984E87C" w:rsidP="5984E87C">
      <w:pPr>
        <w:rPr>
          <w:rFonts w:ascii="Times New Roman" w:hAnsi="Times New Roman" w:cs="Times New Roman"/>
        </w:rPr>
      </w:pPr>
    </w:p>
    <w:p w14:paraId="6A8DB299" w14:textId="1B60CB21" w:rsidR="00E36277" w:rsidRDefault="005C4A21" w:rsidP="00E36277">
      <w:pPr>
        <w:rPr>
          <w:rFonts w:ascii="Times New Roman" w:hAnsi="Times New Roman" w:cs="Times New Roman"/>
        </w:rPr>
      </w:pPr>
      <w:r w:rsidRPr="5984E87C">
        <w:rPr>
          <w:rFonts w:ascii="Times New Roman" w:hAnsi="Times New Roman" w:cs="Times New Roman"/>
        </w:rPr>
        <w:lastRenderedPageBreak/>
        <w:t xml:space="preserve">We urge you </w:t>
      </w:r>
      <w:proofErr w:type="gramStart"/>
      <w:r w:rsidRPr="5984E87C">
        <w:rPr>
          <w:rFonts w:ascii="Times New Roman" w:hAnsi="Times New Roman" w:cs="Times New Roman"/>
        </w:rPr>
        <w:t>to  end</w:t>
      </w:r>
      <w:proofErr w:type="gramEnd"/>
      <w:r w:rsidRPr="5984E87C">
        <w:rPr>
          <w:rFonts w:ascii="Times New Roman" w:hAnsi="Times New Roman" w:cs="Times New Roman"/>
        </w:rPr>
        <w:t xml:space="preserve"> any policy or practice that interferes with the ability of individuals to receive MAT as prescribed by their physician.</w:t>
      </w:r>
    </w:p>
    <w:p w14:paraId="179785F7" w14:textId="2AFB1120" w:rsidR="009C0B9A" w:rsidRDefault="009C0B9A" w:rsidP="00E36277">
      <w:pPr>
        <w:rPr>
          <w:rFonts w:ascii="Times New Roman" w:hAnsi="Times New Roman" w:cs="Times New Roman"/>
        </w:rPr>
      </w:pPr>
    </w:p>
    <w:p w14:paraId="7CCCBB88" w14:textId="41E84F78" w:rsidR="009C0B9A" w:rsidRDefault="009C0B9A" w:rsidP="00E36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083D897C" w14:textId="3BD01A30" w:rsidR="009C0B9A" w:rsidRDefault="009C0B9A" w:rsidP="00E36277">
      <w:pPr>
        <w:rPr>
          <w:rFonts w:ascii="Times New Roman" w:hAnsi="Times New Roman" w:cs="Times New Roman"/>
        </w:rPr>
      </w:pPr>
    </w:p>
    <w:p w14:paraId="3989697F" w14:textId="1A360989" w:rsidR="009C0B9A" w:rsidRPr="009C0B9A" w:rsidRDefault="009C0B9A" w:rsidP="00E36277">
      <w:pPr>
        <w:rPr>
          <w:rFonts w:ascii="Times New Roman" w:hAnsi="Times New Roman" w:cs="Times New Roman"/>
          <w:color w:val="FF0000"/>
        </w:rPr>
      </w:pPr>
      <w:r w:rsidRPr="009C0B9A">
        <w:rPr>
          <w:rFonts w:ascii="Times New Roman" w:hAnsi="Times New Roman" w:cs="Times New Roman"/>
          <w:color w:val="FF0000"/>
        </w:rPr>
        <w:t xml:space="preserve">[name] </w:t>
      </w:r>
    </w:p>
    <w:p w14:paraId="77616F54" w14:textId="77777777" w:rsidR="00E36277" w:rsidRDefault="00E36277" w:rsidP="00E36277">
      <w:pPr>
        <w:rPr>
          <w:rFonts w:ascii="Times New Roman" w:hAnsi="Times New Roman" w:cs="Times New Roman"/>
        </w:rPr>
      </w:pPr>
    </w:p>
    <w:p w14:paraId="3489FA22" w14:textId="77777777" w:rsidR="00E36277" w:rsidRPr="00E36277" w:rsidRDefault="00E36277">
      <w:pPr>
        <w:rPr>
          <w:rFonts w:ascii="Times New Roman" w:hAnsi="Times New Roman" w:cs="Times New Roman"/>
        </w:rPr>
      </w:pPr>
    </w:p>
    <w:sectPr w:rsidR="00E36277" w:rsidRPr="00E3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77"/>
    <w:rsid w:val="00250DB1"/>
    <w:rsid w:val="002B1D84"/>
    <w:rsid w:val="005B12F2"/>
    <w:rsid w:val="005C4A21"/>
    <w:rsid w:val="007575D3"/>
    <w:rsid w:val="009C0B9A"/>
    <w:rsid w:val="00BD74C8"/>
    <w:rsid w:val="00BE69E4"/>
    <w:rsid w:val="00E36277"/>
    <w:rsid w:val="10FFF51E"/>
    <w:rsid w:val="5984E87C"/>
    <w:rsid w:val="65A7A7BE"/>
    <w:rsid w:val="7D879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648B"/>
  <w15:chartTrackingRefBased/>
  <w15:docId w15:val="{AAB0A0B4-F7FE-B645-8174-C0823562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42cf4-9095-4571-8151-bfcf55a56b05">
      <Terms xmlns="http://schemas.microsoft.com/office/infopath/2007/PartnerControls"/>
    </lcf76f155ced4ddcb4097134ff3c332f>
    <TaxCatchAll xmlns="eb7caa10-3d76-406a-808f-a72bd3e41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665FBC6F2B6498B1E926678776800" ma:contentTypeVersion="15" ma:contentTypeDescription="Create a new document." ma:contentTypeScope="" ma:versionID="f8277cf47f97bfb1695cdd931602ff60">
  <xsd:schema xmlns:xsd="http://www.w3.org/2001/XMLSchema" xmlns:xs="http://www.w3.org/2001/XMLSchema" xmlns:p="http://schemas.microsoft.com/office/2006/metadata/properties" xmlns:ns2="9c542cf4-9095-4571-8151-bfcf55a56b05" xmlns:ns3="eb7caa10-3d76-406a-808f-a72bd3e416d2" targetNamespace="http://schemas.microsoft.com/office/2006/metadata/properties" ma:root="true" ma:fieldsID="2874c13f1731f21ab1fbe86ac43d8ef6" ns2:_="" ns3:_="">
    <xsd:import namespace="9c542cf4-9095-4571-8151-bfcf55a56b05"/>
    <xsd:import namespace="eb7caa10-3d76-406a-808f-a72bd3e41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42cf4-9095-4571-8151-bfcf55a56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22acbcf-2279-4d93-9134-97368575f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aa10-3d76-406a-808f-a72bd3e416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84222b-c656-4a34-90ee-4efc59910d56}" ma:internalName="TaxCatchAll" ma:showField="CatchAllData" ma:web="eb7caa10-3d76-406a-808f-a72bd3e4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82B71-0B38-469B-8E18-55E5B5507530}">
  <ds:schemaRefs>
    <ds:schemaRef ds:uri="http://schemas.microsoft.com/office/2006/metadata/properties"/>
    <ds:schemaRef ds:uri="http://schemas.microsoft.com/office/infopath/2007/PartnerControls"/>
    <ds:schemaRef ds:uri="9c542cf4-9095-4571-8151-bfcf55a56b05"/>
    <ds:schemaRef ds:uri="eb7caa10-3d76-406a-808f-a72bd3e416d2"/>
  </ds:schemaRefs>
</ds:datastoreItem>
</file>

<file path=customXml/itemProps2.xml><?xml version="1.0" encoding="utf-8"?>
<ds:datastoreItem xmlns:ds="http://schemas.openxmlformats.org/officeDocument/2006/customXml" ds:itemID="{9CF9658A-F113-4F6D-B577-4FDDF0F13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92F61-700D-4E42-9581-3D0EB94C5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42cf4-9095-4571-8151-bfcf55a56b05"/>
    <ds:schemaRef ds:uri="eb7caa10-3d76-406a-808f-a72bd3e41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Anahita Sotoohi</dc:creator>
  <cp:keywords/>
  <dc:description/>
  <cp:lastModifiedBy>Samuel Crankshaw</cp:lastModifiedBy>
  <cp:revision>3</cp:revision>
  <dcterms:created xsi:type="dcterms:W3CDTF">2024-01-30T17:47:00Z</dcterms:created>
  <dcterms:modified xsi:type="dcterms:W3CDTF">2024-01-30T17:48:00Z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0x010100362665FBC6F2B6498B1E926678776800</vt:lpwstr>
  </property>
  <property fmtid="{D5CDD505-2E9C-101B-9397-08002B2CF9AE}" pid="3" name="MediaServiceImageTags">
    <vt:lpwstr/>
  </property>
</Properties>
</file>